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F1" w:rsidRPr="004A4AF1" w:rsidRDefault="004A4AF1" w:rsidP="004A4AF1">
      <w:pPr>
        <w:spacing w:after="16" w:line="268" w:lineRule="auto"/>
        <w:ind w:right="60" w:firstLine="720"/>
        <w:jc w:val="both"/>
        <w:rPr>
          <w:color w:val="000000"/>
          <w:sz w:val="28"/>
          <w:szCs w:val="22"/>
        </w:rPr>
      </w:pPr>
      <w:r w:rsidRPr="004A4AF1">
        <w:rPr>
          <w:color w:val="000000"/>
          <w:sz w:val="28"/>
          <w:szCs w:val="22"/>
        </w:rPr>
        <w:t xml:space="preserve">Тематика </w:t>
      </w:r>
      <w:r w:rsidR="00B467D4">
        <w:rPr>
          <w:b/>
          <w:color w:val="000000"/>
          <w:sz w:val="28"/>
          <w:szCs w:val="22"/>
        </w:rPr>
        <w:t xml:space="preserve">дипломных </w:t>
      </w:r>
      <w:bookmarkStart w:id="0" w:name="_GoBack"/>
      <w:bookmarkEnd w:id="0"/>
      <w:r w:rsidRPr="004A4AF1">
        <w:rPr>
          <w:b/>
          <w:color w:val="000000"/>
          <w:sz w:val="28"/>
          <w:szCs w:val="22"/>
        </w:rPr>
        <w:t>работ</w:t>
      </w:r>
      <w:r w:rsidRPr="004A4AF1">
        <w:rPr>
          <w:color w:val="000000"/>
          <w:sz w:val="28"/>
          <w:szCs w:val="22"/>
        </w:rPr>
        <w:t xml:space="preserve"> по специальности 36.02.01 Ветеринария согласована с представителями работодателей: </w:t>
      </w:r>
    </w:p>
    <w:p w:rsidR="008B2B34" w:rsidRDefault="004A4AF1" w:rsidP="00FF42CE">
      <w:pPr>
        <w:ind w:right="-29" w:firstLine="709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2007091">
            <wp:extent cx="5954395" cy="15728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AF1" w:rsidRDefault="004A4AF1" w:rsidP="00FF42CE">
      <w:pPr>
        <w:ind w:right="-29" w:firstLine="709"/>
        <w:jc w:val="center"/>
        <w:rPr>
          <w:sz w:val="20"/>
          <w:szCs w:val="20"/>
        </w:rPr>
      </w:pPr>
    </w:p>
    <w:p w:rsidR="00FF42CE" w:rsidRDefault="008B2B34" w:rsidP="00FF42CE">
      <w:pPr>
        <w:jc w:val="center"/>
        <w:rPr>
          <w:b/>
        </w:rPr>
      </w:pPr>
      <w:r>
        <w:rPr>
          <w:b/>
          <w:sz w:val="28"/>
          <w:szCs w:val="28"/>
        </w:rPr>
        <w:t xml:space="preserve">ПМ 01 </w:t>
      </w:r>
      <w:r w:rsidRPr="008B2B34">
        <w:rPr>
          <w:b/>
          <w:sz w:val="28"/>
          <w:szCs w:val="28"/>
        </w:rPr>
        <w:t>Проведение ветеринарно-санитарных и зоогигиенических мероприятий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Мероприятия по лечению и профилактике </w:t>
      </w:r>
      <w:proofErr w:type="spellStart"/>
      <w:r w:rsidRPr="004A4AF1">
        <w:rPr>
          <w:color w:val="000000"/>
          <w:sz w:val="28"/>
          <w:szCs w:val="28"/>
        </w:rPr>
        <w:t>желудочно</w:t>
      </w:r>
      <w:proofErr w:type="spellEnd"/>
      <w:r w:rsidRPr="004A4AF1">
        <w:rPr>
          <w:color w:val="000000"/>
          <w:sz w:val="28"/>
          <w:szCs w:val="28"/>
        </w:rPr>
        <w:t xml:space="preserve"> – кишечных заболеваний у животных.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Применение препарата «</w:t>
      </w:r>
      <w:proofErr w:type="spellStart"/>
      <w:r w:rsidRPr="004A4AF1">
        <w:rPr>
          <w:color w:val="000000"/>
          <w:sz w:val="28"/>
          <w:szCs w:val="28"/>
        </w:rPr>
        <w:t>Фаскоцид</w:t>
      </w:r>
      <w:proofErr w:type="spellEnd"/>
      <w:r w:rsidRPr="004A4AF1">
        <w:rPr>
          <w:color w:val="000000"/>
          <w:sz w:val="28"/>
          <w:szCs w:val="28"/>
        </w:rPr>
        <w:t xml:space="preserve">» при </w:t>
      </w:r>
      <w:proofErr w:type="spellStart"/>
      <w:r w:rsidRPr="004A4AF1">
        <w:rPr>
          <w:color w:val="000000"/>
          <w:sz w:val="28"/>
          <w:szCs w:val="28"/>
        </w:rPr>
        <w:t>фасциолезе</w:t>
      </w:r>
      <w:proofErr w:type="spellEnd"/>
      <w:r w:rsidRPr="004A4AF1">
        <w:rPr>
          <w:color w:val="000000"/>
          <w:sz w:val="28"/>
          <w:szCs w:val="28"/>
        </w:rPr>
        <w:t xml:space="preserve"> крупного рогатого скота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Эффективность применения янтарного биостимулятора для профилактики сальмонеллеза у поросят-отъемышей.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Применение препаратов </w:t>
      </w:r>
      <w:proofErr w:type="gramStart"/>
      <w:r w:rsidRPr="004A4AF1">
        <w:rPr>
          <w:color w:val="000000"/>
          <w:sz w:val="28"/>
          <w:szCs w:val="28"/>
        </w:rPr>
        <w:t>зверобоя</w:t>
      </w:r>
      <w:proofErr w:type="gramEnd"/>
      <w:r w:rsidRPr="004A4AF1">
        <w:rPr>
          <w:color w:val="000000"/>
          <w:sz w:val="28"/>
          <w:szCs w:val="28"/>
        </w:rPr>
        <w:t xml:space="preserve"> продырявленного при лечении </w:t>
      </w:r>
      <w:proofErr w:type="spellStart"/>
      <w:r w:rsidRPr="004A4AF1">
        <w:rPr>
          <w:color w:val="000000"/>
          <w:sz w:val="28"/>
          <w:szCs w:val="28"/>
        </w:rPr>
        <w:t>стронгилятозной</w:t>
      </w:r>
      <w:proofErr w:type="spellEnd"/>
      <w:r w:rsidRPr="004A4AF1">
        <w:rPr>
          <w:color w:val="000000"/>
          <w:sz w:val="28"/>
          <w:szCs w:val="28"/>
        </w:rPr>
        <w:t xml:space="preserve"> инвазии у овец.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Изучение токсических свойств </w:t>
      </w:r>
      <w:proofErr w:type="spellStart"/>
      <w:r w:rsidRPr="004A4AF1">
        <w:rPr>
          <w:color w:val="000000"/>
          <w:sz w:val="28"/>
          <w:szCs w:val="28"/>
        </w:rPr>
        <w:t>фасцида</w:t>
      </w:r>
      <w:proofErr w:type="spellEnd"/>
      <w:r w:rsidRPr="004A4AF1">
        <w:rPr>
          <w:color w:val="000000"/>
          <w:sz w:val="28"/>
          <w:szCs w:val="28"/>
        </w:rPr>
        <w:t>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Влияние дезинфицирующих и </w:t>
      </w:r>
      <w:proofErr w:type="spellStart"/>
      <w:r w:rsidRPr="004A4AF1">
        <w:rPr>
          <w:color w:val="000000"/>
          <w:sz w:val="28"/>
          <w:szCs w:val="28"/>
        </w:rPr>
        <w:t>моюще</w:t>
      </w:r>
      <w:proofErr w:type="spellEnd"/>
      <w:r w:rsidRPr="004A4AF1">
        <w:rPr>
          <w:color w:val="000000"/>
          <w:sz w:val="28"/>
          <w:szCs w:val="28"/>
        </w:rPr>
        <w:t>-дезинфицирующих средств на энтерококки, выделенные из молока сырого питьевого.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Бактерицидная эффективность </w:t>
      </w:r>
      <w:proofErr w:type="spellStart"/>
      <w:r w:rsidRPr="004A4AF1">
        <w:rPr>
          <w:color w:val="000000"/>
          <w:sz w:val="28"/>
          <w:szCs w:val="28"/>
        </w:rPr>
        <w:t>аэросана</w:t>
      </w:r>
      <w:proofErr w:type="spellEnd"/>
      <w:r w:rsidRPr="004A4AF1">
        <w:rPr>
          <w:color w:val="000000"/>
          <w:sz w:val="28"/>
          <w:szCs w:val="28"/>
        </w:rPr>
        <w:t xml:space="preserve"> при аэрозольной дезинфекции.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proofErr w:type="spellStart"/>
      <w:r w:rsidRPr="004A4AF1">
        <w:rPr>
          <w:color w:val="000000"/>
          <w:sz w:val="28"/>
          <w:szCs w:val="28"/>
        </w:rPr>
        <w:t>Антибиотикоустойчивость</w:t>
      </w:r>
      <w:proofErr w:type="spellEnd"/>
      <w:r w:rsidRPr="004A4AF1">
        <w:rPr>
          <w:color w:val="000000"/>
          <w:sz w:val="28"/>
          <w:szCs w:val="28"/>
        </w:rPr>
        <w:t xml:space="preserve"> микробных ассоциаций в биотопах экосистем животноводческих ферм.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Изучение устойчивости стафилококков и стрептококков к различным группам антибактериальных соединений.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Определение токсичности дезинфицирующего средства «</w:t>
      </w:r>
      <w:proofErr w:type="spellStart"/>
      <w:r w:rsidRPr="004A4AF1">
        <w:rPr>
          <w:color w:val="000000"/>
          <w:sz w:val="28"/>
          <w:szCs w:val="28"/>
        </w:rPr>
        <w:t>Део</w:t>
      </w:r>
      <w:proofErr w:type="spellEnd"/>
      <w:r w:rsidRPr="004A4AF1">
        <w:rPr>
          <w:color w:val="000000"/>
          <w:sz w:val="28"/>
          <w:szCs w:val="28"/>
        </w:rPr>
        <w:t>-хлор» в лабораторных условиях.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proofErr w:type="spellStart"/>
      <w:r w:rsidRPr="004A4AF1">
        <w:rPr>
          <w:color w:val="000000"/>
          <w:sz w:val="28"/>
          <w:szCs w:val="28"/>
        </w:rPr>
        <w:t>Фармако</w:t>
      </w:r>
      <w:proofErr w:type="spellEnd"/>
      <w:r w:rsidRPr="004A4AF1">
        <w:rPr>
          <w:color w:val="000000"/>
          <w:sz w:val="28"/>
          <w:szCs w:val="28"/>
        </w:rPr>
        <w:t>-токсикологические свойства препаратов нового поколения для лечения микроспории у животных.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Распространение и профилактика </w:t>
      </w:r>
      <w:proofErr w:type="spellStart"/>
      <w:r w:rsidRPr="004A4AF1">
        <w:rPr>
          <w:color w:val="000000"/>
          <w:sz w:val="28"/>
          <w:szCs w:val="28"/>
        </w:rPr>
        <w:t>гиподерматоза</w:t>
      </w:r>
      <w:proofErr w:type="spellEnd"/>
      <w:r w:rsidRPr="004A4AF1">
        <w:rPr>
          <w:color w:val="000000"/>
          <w:sz w:val="28"/>
          <w:szCs w:val="28"/>
        </w:rPr>
        <w:t xml:space="preserve"> у крупного рогатого скота.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Влияние кормления и содержания на физиологическое состояние рабочих и спортивных лошадей на конном заводе.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Профилактические мероприятия против туберкулеза у коров.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Диагностика и профилактика скрытых форм селеновой недостаточности у КРС.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Планирование, организация и экономическая эффективность ветеринарных мероприятий при </w:t>
      </w:r>
      <w:proofErr w:type="spellStart"/>
      <w:r w:rsidRPr="004A4AF1">
        <w:rPr>
          <w:color w:val="000000"/>
          <w:sz w:val="28"/>
          <w:szCs w:val="28"/>
        </w:rPr>
        <w:t>диктиокаулезе</w:t>
      </w:r>
      <w:proofErr w:type="spellEnd"/>
      <w:r w:rsidRPr="004A4AF1">
        <w:rPr>
          <w:color w:val="000000"/>
          <w:sz w:val="28"/>
          <w:szCs w:val="28"/>
        </w:rPr>
        <w:t xml:space="preserve"> крупного рогатого скота.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lastRenderedPageBreak/>
        <w:t>Планирование, организация и экономическая эффективность ветеринарных мероприятий при трихофитии крупного рогатого скота в хозяйстве.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Планирование, организация и экономическая эффективность ветеринарных мероприятий при беломышечной болезни поросят.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Организация противотуберкулезных мероприятий у крупного рогатого скота и их экономическая эффективность.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Планирование, организация и экономическая эффективность ветеринарных мероприятий при </w:t>
      </w:r>
      <w:proofErr w:type="spellStart"/>
      <w:r w:rsidRPr="004A4AF1">
        <w:rPr>
          <w:color w:val="000000"/>
          <w:sz w:val="28"/>
          <w:szCs w:val="28"/>
        </w:rPr>
        <w:t>некробактериозе</w:t>
      </w:r>
      <w:proofErr w:type="spellEnd"/>
      <w:r w:rsidRPr="004A4AF1">
        <w:rPr>
          <w:color w:val="000000"/>
          <w:sz w:val="28"/>
          <w:szCs w:val="28"/>
        </w:rPr>
        <w:t xml:space="preserve"> крупного рогатого скота.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Организация противоэпизоотических мероприятий на районной ветеринарной станции.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Лечение и профилактика неонатальной диареи у телят.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Лечение и профилактика </w:t>
      </w:r>
      <w:proofErr w:type="spellStart"/>
      <w:r w:rsidRPr="004A4AF1">
        <w:rPr>
          <w:color w:val="000000"/>
          <w:sz w:val="28"/>
          <w:szCs w:val="28"/>
        </w:rPr>
        <w:t>колибактериоза</w:t>
      </w:r>
      <w:proofErr w:type="spellEnd"/>
      <w:r w:rsidRPr="004A4AF1">
        <w:rPr>
          <w:color w:val="000000"/>
          <w:sz w:val="28"/>
          <w:szCs w:val="28"/>
        </w:rPr>
        <w:t xml:space="preserve"> у телят.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Профилактика и лечение гнойно-септических заболеваний, вызываемых условно-патогенной микрофлорой.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Применение </w:t>
      </w:r>
      <w:proofErr w:type="spellStart"/>
      <w:r w:rsidRPr="004A4AF1">
        <w:rPr>
          <w:color w:val="000000"/>
          <w:sz w:val="28"/>
          <w:szCs w:val="28"/>
        </w:rPr>
        <w:t>Веракола</w:t>
      </w:r>
      <w:proofErr w:type="spellEnd"/>
      <w:r w:rsidRPr="004A4AF1">
        <w:rPr>
          <w:color w:val="000000"/>
          <w:sz w:val="28"/>
          <w:szCs w:val="28"/>
        </w:rPr>
        <w:t xml:space="preserve"> при желудочно-кишечных заболеваниях молодняка животных.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Оценка лечения и профилактики аскаридоза свиней.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Маркетинговый анализ ассортимента лекарственных средств для местного лечения поверхностных ран у животных.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Терапевтическое и экономическая эффективность антимикробного препарата «</w:t>
      </w:r>
      <w:proofErr w:type="spellStart"/>
      <w:r w:rsidRPr="004A4AF1">
        <w:rPr>
          <w:color w:val="000000"/>
          <w:sz w:val="28"/>
          <w:szCs w:val="28"/>
        </w:rPr>
        <w:t>Тилозин</w:t>
      </w:r>
      <w:proofErr w:type="spellEnd"/>
      <w:r w:rsidRPr="004A4AF1">
        <w:rPr>
          <w:color w:val="000000"/>
          <w:sz w:val="28"/>
          <w:szCs w:val="28"/>
        </w:rPr>
        <w:t>» при лечении бронхопневмонии.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Влияние различных доз анестетиков на функциональную активность внутренних органов.</w:t>
      </w:r>
    </w:p>
    <w:p w:rsidR="00FF42CE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Влияние </w:t>
      </w:r>
      <w:proofErr w:type="spellStart"/>
      <w:r w:rsidRPr="004A4AF1">
        <w:rPr>
          <w:color w:val="000000"/>
          <w:sz w:val="28"/>
          <w:szCs w:val="28"/>
        </w:rPr>
        <w:t>спирулины</w:t>
      </w:r>
      <w:proofErr w:type="spellEnd"/>
      <w:r w:rsidRPr="004A4AF1">
        <w:rPr>
          <w:color w:val="000000"/>
          <w:sz w:val="28"/>
          <w:szCs w:val="28"/>
        </w:rPr>
        <w:t xml:space="preserve"> на рост, развитие и сохранение молодняка сельскохозяйственных болезней.</w:t>
      </w:r>
    </w:p>
    <w:p w:rsidR="008B2B34" w:rsidRPr="004A4AF1" w:rsidRDefault="00FF42CE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Влияние хлореллы на рост, развитие и сохранение молодняка сельскохозяйственных болезней.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Изменение микрофлоры мяса в процессе холодильного хранения.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Организация ветеринарно-санитарной экспертизы мяса.</w:t>
      </w:r>
    </w:p>
    <w:p w:rsidR="004A4AF1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пресноводной рыбы при описторхозе.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оценка мяса.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Анализ организации проведения и результатов ветеринарно-санитарной экспертизы мяса.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Влияние процесса холодильного хранения на свойства мяса.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пресноводной рыбы при инвазионных болезнях.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оценка при инфекционных болезнях животных, передающихся человеку через продукты убоя.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Анализ организации убоя и переработки (птиц, свиней, крупного рогатого скота).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Комплексная оценка свежести мяса.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меда.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lastRenderedPageBreak/>
        <w:t>Выявление фальсификации по видовой принадлежности мяса.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proofErr w:type="gramStart"/>
      <w:r w:rsidRPr="004A4AF1">
        <w:rPr>
          <w:color w:val="000000"/>
          <w:sz w:val="28"/>
          <w:szCs w:val="28"/>
        </w:rPr>
        <w:t>Факторы</w:t>
      </w:r>
      <w:proofErr w:type="gramEnd"/>
      <w:r w:rsidRPr="004A4AF1">
        <w:rPr>
          <w:color w:val="000000"/>
          <w:sz w:val="28"/>
          <w:szCs w:val="28"/>
        </w:rPr>
        <w:t xml:space="preserve"> влияющие на качество мяса.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и оценка продуктов убоя птицы при заразных и незаразных болезнях.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Ветеринарно-санитарная экспертиза </w:t>
      </w:r>
      <w:proofErr w:type="spellStart"/>
      <w:r w:rsidRPr="004A4AF1">
        <w:rPr>
          <w:color w:val="000000"/>
          <w:sz w:val="28"/>
          <w:szCs w:val="28"/>
        </w:rPr>
        <w:t>полукопченых</w:t>
      </w:r>
      <w:proofErr w:type="spellEnd"/>
      <w:r w:rsidRPr="004A4AF1">
        <w:rPr>
          <w:color w:val="000000"/>
          <w:sz w:val="28"/>
          <w:szCs w:val="28"/>
        </w:rPr>
        <w:t xml:space="preserve"> колбас.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Фальсификация мяса, жира, молока, икры и методы их выявления.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сыров и технология их производства.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молока и кисломолочных продуктов.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Фальсификация меда и методы определения.</w:t>
      </w:r>
    </w:p>
    <w:p w:rsidR="008B2B34" w:rsidRPr="004A4AF1" w:rsidRDefault="008B2B34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Ветеринарно-санитарные требования при транспортировании животных и птицы для убоя.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Изменение микрофлоры мяса в процессе холодильного хранения.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Организация ветеринарно-санитарной экспертизы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пресноводной рыбы при описторхозе.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оценка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Анализ организации проведения и результатов ветеринарно-санитарной экспертизы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Влияние процесса холодильного хранения на свойства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пресноводной рыбы при инвазионных болезнях.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оценка при инфекционных болезнях животных, передающихся человеку через продукты убоя.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Анализ организации убоя и переработки (птиц, свиней, крупного рогатого скота).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Комплексная оценка свежести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меда.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Выявление фальсификации по видовой принадлежности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proofErr w:type="gramStart"/>
      <w:r w:rsidRPr="004A4AF1">
        <w:rPr>
          <w:color w:val="000000"/>
          <w:sz w:val="28"/>
          <w:szCs w:val="28"/>
        </w:rPr>
        <w:t>Факторы</w:t>
      </w:r>
      <w:proofErr w:type="gramEnd"/>
      <w:r w:rsidRPr="004A4AF1">
        <w:rPr>
          <w:color w:val="000000"/>
          <w:sz w:val="28"/>
          <w:szCs w:val="28"/>
        </w:rPr>
        <w:t xml:space="preserve"> влияющие на качество мяса.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и оценка продуктов убоя птицы при заразных и незаразных болезнях.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 xml:space="preserve">Ветеринарно-санитарная экспертиза </w:t>
      </w:r>
      <w:proofErr w:type="spellStart"/>
      <w:r w:rsidRPr="004A4AF1">
        <w:rPr>
          <w:color w:val="000000"/>
          <w:sz w:val="28"/>
          <w:szCs w:val="28"/>
        </w:rPr>
        <w:t>полукопченых</w:t>
      </w:r>
      <w:proofErr w:type="spellEnd"/>
      <w:r w:rsidRPr="004A4AF1">
        <w:rPr>
          <w:color w:val="000000"/>
          <w:sz w:val="28"/>
          <w:szCs w:val="28"/>
        </w:rPr>
        <w:t xml:space="preserve"> колбас.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Фальсификация мяса, жира, молока, икры и методы их выявления.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сыров и технология их производства.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Ветеринарно-санитарная экспертиза молока и кисломолочных продуктов.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Фальсификация меда и методы определения.</w:t>
      </w:r>
    </w:p>
    <w:p w:rsidR="004A4AF1" w:rsidRPr="004A4AF1" w:rsidRDefault="004A4AF1" w:rsidP="004A4A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4A4AF1">
        <w:rPr>
          <w:color w:val="000000"/>
          <w:sz w:val="28"/>
          <w:szCs w:val="28"/>
        </w:rPr>
        <w:t>Ветеринарно-санитарные требования при транспортировании животных и птицы для убоя.</w:t>
      </w:r>
    </w:p>
    <w:p w:rsidR="008B2B34" w:rsidRPr="004A4AF1" w:rsidRDefault="008B2B34" w:rsidP="004A4AF1">
      <w:pPr>
        <w:ind w:left="709"/>
        <w:jc w:val="both"/>
        <w:rPr>
          <w:color w:val="000000"/>
          <w:sz w:val="28"/>
          <w:szCs w:val="28"/>
        </w:rPr>
      </w:pPr>
    </w:p>
    <w:p w:rsidR="00FF42CE" w:rsidRPr="00A5004F" w:rsidRDefault="00FF42CE" w:rsidP="00FF42CE">
      <w:pPr>
        <w:ind w:firstLine="709"/>
        <w:rPr>
          <w:color w:val="000000"/>
          <w:sz w:val="28"/>
          <w:szCs w:val="28"/>
        </w:rPr>
      </w:pPr>
    </w:p>
    <w:p w:rsidR="00FF42CE" w:rsidRPr="008B2B34" w:rsidRDefault="00FF42CE" w:rsidP="00FF42CE">
      <w:pPr>
        <w:jc w:val="center"/>
        <w:rPr>
          <w:b/>
          <w:sz w:val="28"/>
          <w:szCs w:val="28"/>
        </w:rPr>
      </w:pPr>
      <w:r w:rsidRPr="008B2B34">
        <w:rPr>
          <w:b/>
          <w:sz w:val="28"/>
          <w:szCs w:val="28"/>
        </w:rPr>
        <w:lastRenderedPageBreak/>
        <w:t>ПМ</w:t>
      </w:r>
      <w:r w:rsidR="008B2B34" w:rsidRPr="008B2B34">
        <w:rPr>
          <w:b/>
          <w:sz w:val="28"/>
          <w:szCs w:val="28"/>
        </w:rPr>
        <w:t xml:space="preserve"> </w:t>
      </w:r>
      <w:r w:rsidRPr="008B2B34">
        <w:rPr>
          <w:b/>
          <w:sz w:val="28"/>
          <w:szCs w:val="28"/>
        </w:rPr>
        <w:t>02</w:t>
      </w:r>
      <w:r w:rsidRPr="008B2B34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="008B2B34" w:rsidRPr="008B2B34">
        <w:rPr>
          <w:b/>
          <w:bCs/>
          <w:color w:val="000000"/>
          <w:sz w:val="28"/>
          <w:szCs w:val="28"/>
        </w:rPr>
        <w:t>Проведение профилактических, диагностических и лечебных мероприятий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Задержание последа у высокопродуктивных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и профилактика кетоза у КРС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Современные методы лечения обширных повреждений кожи у животных.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Послеродовые осложнения у крупного рогатого скота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Сравнительная эффективность способов лечения случайных ран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гнойных ран у свиней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ран в области холки у крупного рогатого скота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Результаты ортопедической диспансеризации поголовья хозяйства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 xml:space="preserve">Хирургическая патология у свиней на участке </w:t>
      </w:r>
      <w:proofErr w:type="spellStart"/>
      <w:r w:rsidRPr="006F7DD5">
        <w:rPr>
          <w:color w:val="000000"/>
          <w:sz w:val="28"/>
          <w:szCs w:val="28"/>
        </w:rPr>
        <w:t>доращивания</w:t>
      </w:r>
      <w:proofErr w:type="spellEnd"/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Хирургическая патология у поросят постнатального периода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Послеоперационные осложнения у свиней.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Кастрация молодняка сельскохозяйственных животных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Профилактика и лечение отечной болезни поросят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Профилактика и лечение желудочно-кишечных заболеваний телят раннего постнатального периода препаратами тетрациклинового ряда.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коров, больных актиномикозом.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Профилактика и лечение послеродового эндометрита у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 xml:space="preserve">Влияние </w:t>
      </w:r>
      <w:proofErr w:type="spellStart"/>
      <w:r w:rsidRPr="006F7DD5">
        <w:rPr>
          <w:color w:val="000000"/>
          <w:sz w:val="28"/>
          <w:szCs w:val="28"/>
        </w:rPr>
        <w:t>микрокапсулированного</w:t>
      </w:r>
      <w:proofErr w:type="spellEnd"/>
      <w:r w:rsidRPr="006F7DD5">
        <w:rPr>
          <w:color w:val="000000"/>
          <w:sz w:val="28"/>
          <w:szCs w:val="28"/>
        </w:rPr>
        <w:t xml:space="preserve"> </w:t>
      </w:r>
      <w:proofErr w:type="spellStart"/>
      <w:r w:rsidRPr="006F7DD5">
        <w:rPr>
          <w:color w:val="000000"/>
          <w:sz w:val="28"/>
          <w:szCs w:val="28"/>
        </w:rPr>
        <w:t>пробиотика</w:t>
      </w:r>
      <w:proofErr w:type="spellEnd"/>
      <w:r w:rsidRPr="006F7DD5">
        <w:rPr>
          <w:color w:val="000000"/>
          <w:sz w:val="28"/>
          <w:szCs w:val="28"/>
        </w:rPr>
        <w:t xml:space="preserve"> </w:t>
      </w:r>
      <w:proofErr w:type="spellStart"/>
      <w:r w:rsidRPr="006F7DD5">
        <w:rPr>
          <w:color w:val="000000"/>
          <w:sz w:val="28"/>
          <w:szCs w:val="28"/>
        </w:rPr>
        <w:t>Ветом</w:t>
      </w:r>
      <w:proofErr w:type="spellEnd"/>
      <w:r w:rsidRPr="006F7DD5">
        <w:rPr>
          <w:color w:val="000000"/>
          <w:sz w:val="28"/>
          <w:szCs w:val="28"/>
        </w:rPr>
        <w:t xml:space="preserve"> 1.1 на воспроизводительную функцию свиней.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Оценка различных методов лечения острого послеродового гнойно-катарального эндометрита у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 xml:space="preserve">Оценка различных методов лечения и профилактики </w:t>
      </w:r>
      <w:proofErr w:type="spellStart"/>
      <w:r w:rsidRPr="006F7DD5">
        <w:rPr>
          <w:color w:val="000000"/>
          <w:sz w:val="28"/>
          <w:szCs w:val="28"/>
        </w:rPr>
        <w:t>субинволюции</w:t>
      </w:r>
      <w:proofErr w:type="spellEnd"/>
      <w:r w:rsidRPr="006F7DD5">
        <w:rPr>
          <w:color w:val="000000"/>
          <w:sz w:val="28"/>
          <w:szCs w:val="28"/>
        </w:rPr>
        <w:t xml:space="preserve"> матки у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Сравнительная оценка различных методов искусственного осеменения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 xml:space="preserve">Сравнительная оценка </w:t>
      </w:r>
      <w:proofErr w:type="spellStart"/>
      <w:r w:rsidRPr="006F7DD5">
        <w:rPr>
          <w:color w:val="000000"/>
          <w:sz w:val="28"/>
          <w:szCs w:val="28"/>
        </w:rPr>
        <w:t>визо</w:t>
      </w:r>
      <w:proofErr w:type="spellEnd"/>
      <w:r w:rsidRPr="006F7DD5">
        <w:rPr>
          <w:color w:val="000000"/>
          <w:sz w:val="28"/>
          <w:szCs w:val="28"/>
        </w:rPr>
        <w:t>-цервикального и цервикального с ректальной фиксацией шейки матки методов искусственного осеменения.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 xml:space="preserve">Влияние половых </w:t>
      </w:r>
      <w:proofErr w:type="spellStart"/>
      <w:r w:rsidRPr="006F7DD5">
        <w:rPr>
          <w:color w:val="000000"/>
          <w:sz w:val="28"/>
          <w:szCs w:val="28"/>
        </w:rPr>
        <w:t>феромонов</w:t>
      </w:r>
      <w:proofErr w:type="spellEnd"/>
      <w:r w:rsidRPr="006F7DD5">
        <w:rPr>
          <w:color w:val="000000"/>
          <w:sz w:val="28"/>
          <w:szCs w:val="28"/>
        </w:rPr>
        <w:t xml:space="preserve"> на воспроизводительную функцию у свиней.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Комплексное лечение и профилактика алиментарной анемии у поросят.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Эффективность лечения и профилактика бронхопневмонии у телят.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и профилактика острых расстройств пищеварения (гастроэнтерит) у молодняка крупного рогатого скота.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Комплексное лечение и профилактика респираторных заболеваний у молодняка крупного рогатого скота.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Оценка лечения различными железосодержащими препаратами для профилактики алиментарной анемии у поросят.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Видовой состав и чувствительность к антибиотикам микрофлоры, выделенной из молока больных маститом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Изучение свойств и токсичности лекарственных форм из корней пиона и одуванчика.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lastRenderedPageBreak/>
        <w:t>Сравнительная характеристика комплексных схем лечения телят при бронхопневмонии.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гнойных ран у лошадей.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Диагностика, профилактика и лечение гиповитаминозов у крупного рогатого скота.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Диагностика и профилактика рахита у животных.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 xml:space="preserve">Диагностика, лечение и профилактика </w:t>
      </w:r>
      <w:proofErr w:type="spellStart"/>
      <w:r w:rsidRPr="006F7DD5">
        <w:rPr>
          <w:color w:val="000000"/>
          <w:sz w:val="28"/>
          <w:szCs w:val="28"/>
        </w:rPr>
        <w:t>гепатоза</w:t>
      </w:r>
      <w:proofErr w:type="spellEnd"/>
      <w:r w:rsidRPr="006F7DD5">
        <w:rPr>
          <w:color w:val="000000"/>
          <w:sz w:val="28"/>
          <w:szCs w:val="28"/>
        </w:rPr>
        <w:t xml:space="preserve"> у телят.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и профилактика послеродовых эндометритов.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Субклинические мастит у коров профилактика и лечение.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Комплексное лечение послеродового пареза у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Современные методы лечения и профилактики диспепсии молодняка КРС.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Комплексное лечение перикардита у КРС.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и профилактика острого дерматита у коров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и профилактика гиповитаминозов у коров.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F7DD5">
        <w:rPr>
          <w:color w:val="000000"/>
          <w:sz w:val="28"/>
          <w:szCs w:val="28"/>
        </w:rPr>
        <w:t>Лечение телят, больных бронхопневмонией, с применением иммуностимулирующих препаратов.</w:t>
      </w:r>
    </w:p>
    <w:p w:rsidR="00FF42CE" w:rsidRPr="006F7DD5" w:rsidRDefault="00FF42CE" w:rsidP="006F7DD5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proofErr w:type="spellStart"/>
      <w:r w:rsidRPr="006F7DD5">
        <w:rPr>
          <w:color w:val="000000"/>
          <w:sz w:val="28"/>
          <w:szCs w:val="28"/>
        </w:rPr>
        <w:t>Минерально</w:t>
      </w:r>
      <w:proofErr w:type="spellEnd"/>
      <w:r w:rsidRPr="006F7DD5">
        <w:rPr>
          <w:color w:val="000000"/>
          <w:sz w:val="28"/>
          <w:szCs w:val="28"/>
        </w:rPr>
        <w:t xml:space="preserve"> – витаминная профилактика и терапия акушерской патологии коров послеродового периода.</w:t>
      </w:r>
    </w:p>
    <w:p w:rsidR="00FF42CE" w:rsidRDefault="00FF42CE" w:rsidP="004A4AF1">
      <w:pPr>
        <w:rPr>
          <w:b/>
        </w:rPr>
      </w:pPr>
    </w:p>
    <w:p w:rsidR="004F3938" w:rsidRDefault="004F3938"/>
    <w:sectPr w:rsidR="004F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7B2F"/>
    <w:multiLevelType w:val="hybridMultilevel"/>
    <w:tmpl w:val="2D8494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E16931"/>
    <w:multiLevelType w:val="hybridMultilevel"/>
    <w:tmpl w:val="8EA8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496B"/>
    <w:multiLevelType w:val="hybridMultilevel"/>
    <w:tmpl w:val="BA389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EB"/>
    <w:rsid w:val="004A4AF1"/>
    <w:rsid w:val="004F3938"/>
    <w:rsid w:val="006F7DD5"/>
    <w:rsid w:val="008B2B34"/>
    <w:rsid w:val="00B467D4"/>
    <w:rsid w:val="00DA7FEB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52F"/>
  <w15:docId w15:val="{0F0F2BA5-2F33-4D88-BDF3-589CD06F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F42CE"/>
    <w:pPr>
      <w:ind w:left="720"/>
      <w:contextualSpacing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4A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PC</cp:lastModifiedBy>
  <cp:revision>4</cp:revision>
  <dcterms:created xsi:type="dcterms:W3CDTF">2025-10-22T20:06:00Z</dcterms:created>
  <dcterms:modified xsi:type="dcterms:W3CDTF">2025-10-22T20:07:00Z</dcterms:modified>
</cp:coreProperties>
</file>